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C7" w:rsidRDefault="007F3CC7">
      <w:pPr>
        <w:pStyle w:val="1"/>
        <w:spacing w:before="0" w:after="257" w:line="240" w:lineRule="auto"/>
        <w:ind w:right="308"/>
        <w:rPr>
          <w:sz w:val="28"/>
        </w:rPr>
      </w:pPr>
      <w:r>
        <w:rPr>
          <w:sz w:val="28"/>
        </w:rPr>
        <w:t>Итоговый продукт стажировки МОУ СОШ №42 г. Магнитогорска</w:t>
      </w:r>
    </w:p>
    <w:p w:rsidR="004836BF" w:rsidRDefault="007F3CC7">
      <w:pPr>
        <w:pStyle w:val="1"/>
        <w:spacing w:before="0" w:after="257" w:line="240" w:lineRule="auto"/>
        <w:ind w:right="308"/>
      </w:pPr>
      <w:r>
        <w:rPr>
          <w:sz w:val="28"/>
        </w:rPr>
        <w:t>Проблемно-творческая</w:t>
      </w:r>
      <w:r>
        <w:rPr>
          <w:sz w:val="28"/>
        </w:rPr>
        <w:t xml:space="preserve"> группа</w:t>
      </w:r>
      <w:r>
        <w:rPr>
          <w:sz w:val="28"/>
        </w:rPr>
        <w:t xml:space="preserve"> (ПТГ) в 2019-2020 учебном году </w:t>
      </w:r>
    </w:p>
    <w:p w:rsidR="004836BF" w:rsidRDefault="007F3CC7">
      <w:pPr>
        <w:pStyle w:val="a8"/>
        <w:numPr>
          <w:ilvl w:val="0"/>
          <w:numId w:val="1"/>
        </w:numPr>
        <w:spacing w:after="249" w:line="240" w:lineRule="auto"/>
        <w:ind w:right="296"/>
      </w:pPr>
      <w:r>
        <w:rPr>
          <w:sz w:val="28"/>
          <w:szCs w:val="28"/>
        </w:rPr>
        <w:t xml:space="preserve">Предмет деятельности ПТГ: </w:t>
      </w:r>
      <w:r>
        <w:rPr>
          <w:sz w:val="28"/>
          <w:szCs w:val="28"/>
          <w:shd w:val="clear" w:color="auto" w:fill="FFFFFF"/>
        </w:rPr>
        <w:t xml:space="preserve"> тетрадь-кейс как новый метод в работе учителей.</w:t>
      </w:r>
      <w:r>
        <w:rPr>
          <w:sz w:val="28"/>
          <w:szCs w:val="28"/>
        </w:rPr>
        <w:t xml:space="preserve"> Внедрение интерактивных форм обучения – одно из важнейших направлений деятельности ПТГ. Их использование позволяет не только разнообразить учебный процесс, но и достичь высоких результатов обучения. </w:t>
      </w:r>
    </w:p>
    <w:p w:rsidR="004836BF" w:rsidRDefault="007F3CC7">
      <w:pPr>
        <w:pStyle w:val="a8"/>
        <w:numPr>
          <w:ilvl w:val="0"/>
          <w:numId w:val="1"/>
        </w:numPr>
        <w:spacing w:after="249" w:line="240" w:lineRule="auto"/>
        <w:ind w:right="296"/>
      </w:pPr>
      <w:r>
        <w:rPr>
          <w:sz w:val="28"/>
          <w:szCs w:val="28"/>
        </w:rPr>
        <w:t>Название ПТГ: Тетрадь-кейс в начальной школе, как средс</w:t>
      </w:r>
      <w:r>
        <w:rPr>
          <w:sz w:val="28"/>
          <w:szCs w:val="28"/>
        </w:rPr>
        <w:t>тво повышения успеваемости</w:t>
      </w:r>
    </w:p>
    <w:p w:rsidR="004836BF" w:rsidRDefault="007F3CC7">
      <w:pPr>
        <w:pStyle w:val="a8"/>
        <w:numPr>
          <w:ilvl w:val="0"/>
          <w:numId w:val="1"/>
        </w:numPr>
        <w:spacing w:line="240" w:lineRule="auto"/>
        <w:ind w:right="296"/>
        <w:rPr>
          <w:sz w:val="28"/>
          <w:szCs w:val="28"/>
        </w:rPr>
      </w:pPr>
      <w:r>
        <w:rPr>
          <w:sz w:val="28"/>
          <w:szCs w:val="28"/>
        </w:rPr>
        <w:t xml:space="preserve">Состав ПТГ: </w:t>
      </w:r>
    </w:p>
    <w:tbl>
      <w:tblPr>
        <w:tblStyle w:val="TableGrid"/>
        <w:tblW w:w="9360" w:type="dxa"/>
        <w:tblInd w:w="1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7" w:type="dxa"/>
          <w:left w:w="98" w:type="dxa"/>
          <w:right w:w="115" w:type="dxa"/>
        </w:tblCellMar>
        <w:tblLook w:val="04A0"/>
      </w:tblPr>
      <w:tblGrid>
        <w:gridCol w:w="947"/>
        <w:gridCol w:w="4247"/>
        <w:gridCol w:w="4166"/>
      </w:tblGrid>
      <w:tr w:rsidR="004836BF">
        <w:trPr>
          <w:trHeight w:val="288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5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7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Ф.И.О. </w:t>
            </w:r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5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Должность </w:t>
            </w:r>
          </w:p>
        </w:tc>
      </w:tr>
      <w:tr w:rsidR="004836BF">
        <w:trPr>
          <w:trHeight w:val="286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Стадникова</w:t>
            </w:r>
            <w:proofErr w:type="spellEnd"/>
            <w:r>
              <w:rPr>
                <w:sz w:val="28"/>
                <w:szCs w:val="28"/>
              </w:rPr>
              <w:t xml:space="preserve"> Л.А</w:t>
            </w:r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4836BF">
        <w:trPr>
          <w:trHeight w:val="286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Николаева Н.М</w:t>
            </w:r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4836BF">
        <w:trPr>
          <w:trHeight w:val="286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Матюхина Е.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вожатая, </w:t>
            </w:r>
            <w:proofErr w:type="spellStart"/>
            <w:r>
              <w:rPr>
                <w:sz w:val="28"/>
                <w:szCs w:val="28"/>
              </w:rPr>
              <w:t>тьютор</w:t>
            </w:r>
            <w:proofErr w:type="spellEnd"/>
          </w:p>
        </w:tc>
      </w:tr>
      <w:tr w:rsidR="004836BF">
        <w:trPr>
          <w:trHeight w:val="286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Кульпина</w:t>
            </w:r>
            <w:proofErr w:type="spellEnd"/>
            <w:r>
              <w:rPr>
                <w:sz w:val="28"/>
                <w:szCs w:val="28"/>
              </w:rPr>
              <w:t xml:space="preserve"> А.Т</w:t>
            </w:r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  <w:r>
              <w:rPr>
                <w:sz w:val="28"/>
                <w:szCs w:val="28"/>
              </w:rPr>
              <w:t>, технологии</w:t>
            </w:r>
          </w:p>
        </w:tc>
      </w:tr>
      <w:tr w:rsidR="004836BF">
        <w:trPr>
          <w:trHeight w:val="286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Родионова Д.Н</w:t>
            </w:r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логопед</w:t>
            </w:r>
          </w:p>
        </w:tc>
      </w:tr>
      <w:tr w:rsidR="004836BF">
        <w:trPr>
          <w:trHeight w:val="286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Васильченко Н.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начальных классов</w:t>
            </w:r>
          </w:p>
        </w:tc>
      </w:tr>
      <w:tr w:rsidR="004836BF">
        <w:trPr>
          <w:trHeight w:val="286"/>
        </w:trPr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Кучина</w:t>
            </w:r>
            <w:proofErr w:type="spellEnd"/>
            <w:r>
              <w:rPr>
                <w:sz w:val="28"/>
                <w:szCs w:val="28"/>
              </w:rPr>
              <w:t xml:space="preserve"> А.А</w:t>
            </w:r>
          </w:p>
        </w:tc>
        <w:tc>
          <w:tcPr>
            <w:tcW w:w="4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начальных классов</w:t>
            </w:r>
          </w:p>
        </w:tc>
      </w:tr>
    </w:tbl>
    <w:p w:rsidR="004836BF" w:rsidRDefault="007F3CC7">
      <w:pPr>
        <w:pStyle w:val="a8"/>
        <w:numPr>
          <w:ilvl w:val="0"/>
          <w:numId w:val="1"/>
        </w:numPr>
        <w:spacing w:after="253" w:line="240" w:lineRule="auto"/>
        <w:ind w:right="296"/>
      </w:pPr>
      <w:r>
        <w:rPr>
          <w:sz w:val="28"/>
          <w:szCs w:val="28"/>
        </w:rPr>
        <w:t>Периодичность работы ПТГ: 1 раз в месяц</w:t>
      </w:r>
    </w:p>
    <w:p w:rsidR="004836BF" w:rsidRDefault="007F3CC7">
      <w:pPr>
        <w:pStyle w:val="a8"/>
        <w:numPr>
          <w:ilvl w:val="0"/>
          <w:numId w:val="1"/>
        </w:numPr>
        <w:spacing w:after="254" w:line="240" w:lineRule="auto"/>
        <w:ind w:right="296"/>
      </w:pPr>
      <w:r>
        <w:rPr>
          <w:sz w:val="28"/>
          <w:szCs w:val="28"/>
        </w:rPr>
        <w:t xml:space="preserve">Цель работы ПТГ в текущем году: создание шаблонов к тетрадям, </w:t>
      </w:r>
      <w:r>
        <w:rPr>
          <w:sz w:val="28"/>
          <w:szCs w:val="28"/>
          <w:shd w:val="clear" w:color="auto" w:fill="FFFFFF"/>
        </w:rPr>
        <w:t xml:space="preserve">способствующих формированию познавательной активности учащихся                                 </w:t>
      </w:r>
      <w:r>
        <w:rPr>
          <w:sz w:val="28"/>
          <w:szCs w:val="28"/>
        </w:rPr>
        <w:t xml:space="preserve">Анализ результатов работы ПТГ в текущем году: в этом году было проведено 7 заседаний творческой группы и 2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>. В ходе работы мы разбирали программы для созда</w:t>
      </w:r>
      <w:r>
        <w:rPr>
          <w:sz w:val="28"/>
          <w:szCs w:val="28"/>
        </w:rPr>
        <w:t>ния шаблонов и виды шаблонов.  Каждый учитель создавал шаблоны, а на заседаниях мы анализировали каждую работу.</w:t>
      </w:r>
    </w:p>
    <w:p w:rsidR="004836BF" w:rsidRDefault="007F3CC7">
      <w:pPr>
        <w:pStyle w:val="a8"/>
        <w:numPr>
          <w:ilvl w:val="0"/>
          <w:numId w:val="1"/>
        </w:numPr>
        <w:spacing w:after="254" w:line="240" w:lineRule="auto"/>
        <w:ind w:right="296"/>
        <w:rPr>
          <w:sz w:val="28"/>
          <w:szCs w:val="28"/>
        </w:rPr>
      </w:pPr>
      <w:r>
        <w:rPr>
          <w:sz w:val="28"/>
          <w:szCs w:val="28"/>
        </w:rPr>
        <w:t xml:space="preserve">Методические продукты, созданные в текущем году: </w:t>
      </w:r>
    </w:p>
    <w:tbl>
      <w:tblPr>
        <w:tblStyle w:val="TableGrid"/>
        <w:tblW w:w="9360" w:type="dxa"/>
        <w:tblInd w:w="20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7" w:type="dxa"/>
          <w:left w:w="98" w:type="dxa"/>
          <w:right w:w="115" w:type="dxa"/>
        </w:tblCellMar>
        <w:tblLook w:val="04A0"/>
      </w:tblPr>
      <w:tblGrid>
        <w:gridCol w:w="1019"/>
        <w:gridCol w:w="8341"/>
      </w:tblGrid>
      <w:tr w:rsidR="004836BF">
        <w:trPr>
          <w:trHeight w:val="286"/>
        </w:trPr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7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9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</w:t>
            </w:r>
          </w:p>
        </w:tc>
      </w:tr>
      <w:tr w:rsidR="004836BF">
        <w:trPr>
          <w:trHeight w:val="288"/>
        </w:trPr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8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Шаблоны к урокам русского языка для 1, 2, 3 классов по программам «Школа</w:t>
            </w:r>
            <w:r>
              <w:rPr>
                <w:sz w:val="28"/>
                <w:szCs w:val="28"/>
              </w:rPr>
              <w:t xml:space="preserve"> России» и «Планета Знаний»</w:t>
            </w:r>
          </w:p>
        </w:tc>
      </w:tr>
      <w:tr w:rsidR="004836BF">
        <w:trPr>
          <w:trHeight w:val="286"/>
        </w:trPr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8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Шаблоны к урокам математики для 2, 3 классов по программам «Школа России» и «Планета Знаний»</w:t>
            </w:r>
          </w:p>
        </w:tc>
      </w:tr>
      <w:tr w:rsidR="004836BF">
        <w:trPr>
          <w:trHeight w:val="286"/>
        </w:trPr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8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Шаблоны к урокам окружающего мира для 2 класса по программам «Школа России» и «Планета Знаний»</w:t>
            </w:r>
          </w:p>
        </w:tc>
      </w:tr>
      <w:tr w:rsidR="004836BF">
        <w:trPr>
          <w:trHeight w:val="286"/>
        </w:trPr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8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Шаблоны к урокам </w:t>
            </w:r>
            <w:r>
              <w:rPr>
                <w:sz w:val="28"/>
                <w:szCs w:val="28"/>
              </w:rPr>
              <w:t>изобразительного искусства для 4 класса по программе «Школа России»</w:t>
            </w:r>
          </w:p>
        </w:tc>
      </w:tr>
      <w:tr w:rsidR="004836BF">
        <w:trPr>
          <w:trHeight w:val="286"/>
        </w:trPr>
        <w:tc>
          <w:tcPr>
            <w:tcW w:w="10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836BF" w:rsidRDefault="007F3CC7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Шаблоны для логопедической деятельности</w:t>
            </w:r>
          </w:p>
        </w:tc>
      </w:tr>
    </w:tbl>
    <w:p w:rsidR="004836BF" w:rsidRDefault="007F3CC7">
      <w:pPr>
        <w:spacing w:after="254" w:line="240" w:lineRule="auto"/>
        <w:ind w:right="296"/>
      </w:pPr>
      <w:r>
        <w:rPr>
          <w:sz w:val="28"/>
          <w:szCs w:val="28"/>
        </w:rPr>
        <w:t>Опыт учителей ПТГ можно представить на сайте школы и других сайтах.</w:t>
      </w:r>
    </w:p>
    <w:p w:rsidR="004836BF" w:rsidRDefault="007F3CC7">
      <w:pPr>
        <w:pStyle w:val="a8"/>
        <w:numPr>
          <w:ilvl w:val="0"/>
          <w:numId w:val="1"/>
        </w:numPr>
        <w:spacing w:after="719" w:line="240" w:lineRule="auto"/>
        <w:ind w:left="0" w:right="29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Перспективы работы ПТГ, направления работы на следующий год, инициативы </w:t>
      </w:r>
      <w:r>
        <w:rPr>
          <w:sz w:val="28"/>
          <w:szCs w:val="28"/>
        </w:rPr>
        <w:t>группы на следующий год:</w:t>
      </w:r>
    </w:p>
    <w:p w:rsidR="004836BF" w:rsidRDefault="007F3CC7">
      <w:pPr>
        <w:pStyle w:val="a8"/>
        <w:spacing w:after="719" w:line="240" w:lineRule="auto"/>
        <w:ind w:left="0" w:right="296" w:firstLine="0"/>
        <w:rPr>
          <w:sz w:val="28"/>
          <w:szCs w:val="28"/>
        </w:rPr>
      </w:pPr>
      <w:r>
        <w:rPr>
          <w:sz w:val="28"/>
          <w:szCs w:val="28"/>
        </w:rPr>
        <w:t>- приглашать учителей нашей школы для работы в ПТГ</w:t>
      </w:r>
    </w:p>
    <w:p w:rsidR="004836BF" w:rsidRDefault="007F3CC7">
      <w:pPr>
        <w:pStyle w:val="a8"/>
        <w:spacing w:after="719" w:line="240" w:lineRule="auto"/>
        <w:ind w:left="0" w:right="296" w:firstLine="0"/>
      </w:pPr>
      <w:r>
        <w:rPr>
          <w:sz w:val="28"/>
          <w:szCs w:val="28"/>
        </w:rPr>
        <w:t xml:space="preserve">- продолжить работу по созданию шаблонов </w:t>
      </w:r>
      <w:proofErr w:type="spellStart"/>
      <w:proofErr w:type="gramStart"/>
      <w:r>
        <w:rPr>
          <w:sz w:val="28"/>
          <w:szCs w:val="28"/>
        </w:rPr>
        <w:t>тетради-кейс</w:t>
      </w:r>
      <w:proofErr w:type="spellEnd"/>
      <w:proofErr w:type="gramEnd"/>
      <w:r>
        <w:rPr>
          <w:sz w:val="28"/>
          <w:szCs w:val="28"/>
        </w:rPr>
        <w:t xml:space="preserve"> по предметам</w:t>
      </w:r>
    </w:p>
    <w:p w:rsidR="004836BF" w:rsidRDefault="007F3CC7">
      <w:pPr>
        <w:pStyle w:val="a8"/>
        <w:spacing w:after="719" w:line="240" w:lineRule="auto"/>
        <w:ind w:left="0" w:right="296" w:firstLine="0"/>
      </w:pPr>
      <w:r>
        <w:rPr>
          <w:sz w:val="28"/>
          <w:szCs w:val="28"/>
        </w:rPr>
        <w:t xml:space="preserve">- использование  </w:t>
      </w:r>
      <w:proofErr w:type="spellStart"/>
      <w:proofErr w:type="gramStart"/>
      <w:r>
        <w:rPr>
          <w:sz w:val="28"/>
          <w:szCs w:val="28"/>
        </w:rPr>
        <w:t>тетради-кейс</w:t>
      </w:r>
      <w:proofErr w:type="spellEnd"/>
      <w:proofErr w:type="gramEnd"/>
      <w:r>
        <w:rPr>
          <w:sz w:val="28"/>
          <w:szCs w:val="28"/>
        </w:rPr>
        <w:t xml:space="preserve"> в работе с детьми во время внеурочной деятельности или дополнительных занятиях. </w:t>
      </w:r>
    </w:p>
    <w:p w:rsidR="004836BF" w:rsidRDefault="007F3CC7">
      <w:pPr>
        <w:spacing w:line="240" w:lineRule="auto"/>
        <w:ind w:left="0" w:right="296"/>
      </w:pPr>
      <w:r>
        <w:rPr>
          <w:sz w:val="28"/>
          <w:szCs w:val="28"/>
        </w:rPr>
        <w:t xml:space="preserve"> </w:t>
      </w:r>
    </w:p>
    <w:sectPr w:rsidR="004836BF" w:rsidSect="004836BF">
      <w:pgSz w:w="12240" w:h="15840"/>
      <w:pgMar w:top="1133" w:right="850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2403"/>
    <w:multiLevelType w:val="multilevel"/>
    <w:tmpl w:val="41E8EB7C"/>
    <w:lvl w:ilvl="0">
      <w:start w:val="1"/>
      <w:numFmt w:val="decimal"/>
      <w:lvlText w:val="%1."/>
      <w:lvlJc w:val="left"/>
      <w:pPr>
        <w:ind w:left="427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b w:val="0"/>
        <w:i w:val="0"/>
        <w:strike w:val="0"/>
        <w:dstrike w:val="0"/>
        <w:position w:val="0"/>
        <w:sz w:val="24"/>
        <w:szCs w:val="24"/>
        <w:u w:val="none" w:color="000000"/>
        <w:shd w:val="clear" w:color="auto" w:fill="FFFFFF"/>
        <w:vertAlign w:val="baseline"/>
      </w:rPr>
    </w:lvl>
  </w:abstractNum>
  <w:abstractNum w:abstractNumId="1">
    <w:nsid w:val="4E3343BA"/>
    <w:multiLevelType w:val="multilevel"/>
    <w:tmpl w:val="D97292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6BF"/>
    <w:rsid w:val="004836BF"/>
    <w:rsid w:val="007F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5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BF"/>
    <w:pPr>
      <w:suppressAutoHyphens/>
      <w:spacing w:after="12" w:line="264" w:lineRule="auto"/>
      <w:ind w:left="10" w:right="3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link w:val="10"/>
    <w:uiPriority w:val="9"/>
    <w:qFormat/>
    <w:rsid w:val="004836BF"/>
    <w:pPr>
      <w:keepLines/>
      <w:spacing w:after="133"/>
      <w:ind w:right="307"/>
      <w:jc w:val="center"/>
      <w:outlineLvl w:val="0"/>
    </w:pPr>
    <w:rPr>
      <w:rFonts w:ascii="Times New Roman" w:eastAsia="Times New Roman" w:hAnsi="Times New Roman" w:cs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36BF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ListLabel1">
    <w:name w:val="ListLabel 1"/>
    <w:rsid w:val="004836BF"/>
    <w:rPr>
      <w:rFonts w:eastAsia="Segoe UI Symbol" w:cs="Segoe UI Symbol"/>
      <w:i w:val="0"/>
      <w:color w:val="000000"/>
      <w:position w:val="0"/>
      <w:sz w:val="24"/>
      <w:szCs w:val="24"/>
      <w:shd w:val="clear" w:color="auto" w:fill="FFFFFF"/>
      <w:vertAlign w:val="baseline"/>
    </w:rPr>
  </w:style>
  <w:style w:type="character" w:customStyle="1" w:styleId="ListLabel2">
    <w:name w:val="ListLabel 2"/>
    <w:rsid w:val="004836BF"/>
    <w:rPr>
      <w:rFonts w:eastAsia="Arial" w:cs="Arial"/>
      <w:i w:val="0"/>
      <w:color w:val="000000"/>
      <w:position w:val="0"/>
      <w:sz w:val="24"/>
      <w:szCs w:val="24"/>
      <w:shd w:val="clear" w:color="auto" w:fill="FFFFFF"/>
      <w:vertAlign w:val="baseline"/>
    </w:rPr>
  </w:style>
  <w:style w:type="character" w:customStyle="1" w:styleId="ListLabel3">
    <w:name w:val="ListLabel 3"/>
    <w:rsid w:val="004836BF"/>
    <w:rPr>
      <w:rFonts w:eastAsia="Times New Roman" w:cs="Times New Roman"/>
      <w:i w:val="0"/>
      <w:color w:val="000000"/>
      <w:position w:val="0"/>
      <w:sz w:val="24"/>
      <w:szCs w:val="24"/>
      <w:shd w:val="clear" w:color="auto" w:fill="FFFFFF"/>
      <w:vertAlign w:val="baseline"/>
    </w:rPr>
  </w:style>
  <w:style w:type="character" w:customStyle="1" w:styleId="ListLabel4">
    <w:name w:val="ListLabel 4"/>
    <w:rsid w:val="004836BF"/>
    <w:rPr>
      <w:rFonts w:eastAsia="Times New Roman" w:cs="Times New Roman"/>
      <w:i w:val="0"/>
      <w:color w:val="000000"/>
      <w:position w:val="0"/>
      <w:sz w:val="24"/>
      <w:szCs w:val="24"/>
      <w:shd w:val="clear" w:color="auto" w:fill="FFFFFF"/>
      <w:vertAlign w:val="baseline"/>
    </w:rPr>
  </w:style>
  <w:style w:type="character" w:customStyle="1" w:styleId="ListLabel5">
    <w:name w:val="ListLabel 5"/>
    <w:rsid w:val="004836BF"/>
    <w:rPr>
      <w:b w:val="0"/>
      <w:i w:val="0"/>
      <w:strike w:val="0"/>
      <w:dstrike w:val="0"/>
      <w:position w:val="0"/>
      <w:sz w:val="24"/>
      <w:szCs w:val="24"/>
      <w:u w:val="none" w:color="000000"/>
      <w:shd w:val="clear" w:color="auto" w:fill="FFFFFF"/>
      <w:vertAlign w:val="baseline"/>
    </w:rPr>
  </w:style>
  <w:style w:type="paragraph" w:customStyle="1" w:styleId="a0">
    <w:name w:val="Заголовок"/>
    <w:basedOn w:val="a"/>
    <w:next w:val="a4"/>
    <w:rsid w:val="004836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4836BF"/>
    <w:pPr>
      <w:spacing w:after="140" w:line="288" w:lineRule="auto"/>
    </w:pPr>
  </w:style>
  <w:style w:type="paragraph" w:styleId="a5">
    <w:name w:val="List"/>
    <w:basedOn w:val="a4"/>
    <w:rsid w:val="004836BF"/>
    <w:rPr>
      <w:rFonts w:cs="Mangal"/>
    </w:rPr>
  </w:style>
  <w:style w:type="paragraph" w:styleId="a6">
    <w:name w:val="Title"/>
    <w:basedOn w:val="a"/>
    <w:rsid w:val="004836BF"/>
    <w:pPr>
      <w:suppressLineNumbers/>
      <w:spacing w:before="120" w:after="120"/>
    </w:pPr>
    <w:rPr>
      <w:rFonts w:cs="Mangal"/>
      <w:i/>
      <w:iCs/>
      <w:szCs w:val="24"/>
    </w:rPr>
  </w:style>
  <w:style w:type="paragraph" w:styleId="a7">
    <w:name w:val="index heading"/>
    <w:basedOn w:val="a"/>
    <w:rsid w:val="004836BF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41419B"/>
    <w:pPr>
      <w:ind w:left="720"/>
      <w:contextualSpacing/>
    </w:pPr>
  </w:style>
  <w:style w:type="table" w:customStyle="1" w:styleId="TableGrid">
    <w:name w:val="TableGrid"/>
    <w:rsid w:val="004836BF"/>
    <w:pPr>
      <w:spacing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Михайловна</cp:lastModifiedBy>
  <cp:revision>9</cp:revision>
  <dcterms:created xsi:type="dcterms:W3CDTF">2020-05-20T10:45:00Z</dcterms:created>
  <dcterms:modified xsi:type="dcterms:W3CDTF">2020-06-18T09:30:00Z</dcterms:modified>
  <dc:language>ru-RU</dc:language>
</cp:coreProperties>
</file>