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учреждение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дополнительного профессионального образования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«Челябинский институт переподготовки и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повышения квалификации работников образования»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управления, экономики и права</w:t>
      </w: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1F6C1D" w:rsidRDefault="001F6C1D" w:rsidP="001F6C1D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№ 135» </w:t>
      </w:r>
    </w:p>
    <w:p w:rsidR="006B5250" w:rsidRDefault="001F6C1D" w:rsidP="001F6C1D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имени академика Б. В. Литвинова»</w:t>
      </w:r>
    </w:p>
    <w:p w:rsidR="006B5250" w:rsidRDefault="006B5250" w:rsidP="006B5250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(полное наименование образовательной организации – участника стажировки в соответствии с уставом) </w:t>
      </w:r>
    </w:p>
    <w:p w:rsidR="006B5250" w:rsidRDefault="00CD7A49" w:rsidP="006B525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теме: </w:t>
      </w:r>
      <w:r w:rsidR="006B5250">
        <w:rPr>
          <w:rFonts w:ascii="Times New Roman" w:hAnsi="Times New Roman"/>
          <w:b/>
          <w:bCs/>
          <w:sz w:val="28"/>
          <w:szCs w:val="28"/>
        </w:rPr>
        <w:t>Модель проектной школы «Практики будущего»</w:t>
      </w:r>
      <w:r w:rsidR="001F6C1D">
        <w:rPr>
          <w:rFonts w:ascii="Times New Roman" w:hAnsi="Times New Roman"/>
          <w:b/>
          <w:bCs/>
          <w:sz w:val="28"/>
          <w:szCs w:val="28"/>
        </w:rPr>
        <w:t xml:space="preserve"> по направлению «</w:t>
      </w:r>
      <w:proofErr w:type="spellStart"/>
      <w:r w:rsidR="001F6C1D">
        <w:rPr>
          <w:rFonts w:ascii="Times New Roman" w:hAnsi="Times New Roman"/>
          <w:b/>
          <w:bCs/>
          <w:sz w:val="28"/>
          <w:szCs w:val="28"/>
        </w:rPr>
        <w:t>Урбанистика</w:t>
      </w:r>
      <w:proofErr w:type="spellEnd"/>
      <w:r w:rsidR="001F6C1D">
        <w:rPr>
          <w:rFonts w:ascii="Times New Roman" w:hAnsi="Times New Roman"/>
          <w:b/>
          <w:bCs/>
          <w:sz w:val="28"/>
          <w:szCs w:val="28"/>
        </w:rPr>
        <w:t>»</w:t>
      </w:r>
    </w:p>
    <w:p w:rsidR="006B5250" w:rsidRDefault="006B5250" w:rsidP="006B5250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267"/>
        <w:gridCol w:w="3963"/>
      </w:tblGrid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-и):</w:t>
            </w: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6B5250" w:rsidRDefault="001F6C1D" w:rsidP="001F6C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Орлова Т. Н.</w:t>
            </w:r>
            <w:r w:rsidR="006B525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учебной работе;</w:t>
            </w:r>
          </w:p>
          <w:p w:rsidR="0067281E" w:rsidRDefault="001F6C1D" w:rsidP="006728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Федорова Л. В., учитель информатики</w:t>
            </w:r>
            <w:r w:rsidR="0067281E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7281E" w:rsidRDefault="0067281E" w:rsidP="006728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Руданова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 Ю., учитель математики</w:t>
            </w:r>
          </w:p>
          <w:p w:rsidR="001F6C1D" w:rsidRDefault="001F6C1D" w:rsidP="001F6C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стажировки:</w:t>
            </w: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руководителя, должность, ученая степень (при наличии), ученое звание (при наличии)</w:t>
            </w: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5250" w:rsidRDefault="006B5250" w:rsidP="001F6C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C1D" w:rsidRDefault="006B5250" w:rsidP="008C64A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Cs/>
          <w:sz w:val="28"/>
          <w:szCs w:val="28"/>
        </w:rPr>
        <w:t>Челябинск, 2021</w:t>
      </w:r>
    </w:p>
    <w:p w:rsidR="000324A3" w:rsidRDefault="000324A3" w:rsidP="001F6C1D">
      <w:pPr>
        <w:jc w:val="both"/>
        <w:rPr>
          <w:rFonts w:ascii="Times New Roman" w:hAnsi="Times New Roman"/>
          <w:sz w:val="32"/>
          <w:szCs w:val="32"/>
        </w:rPr>
        <w:sectPr w:rsidR="000324A3" w:rsidSect="0078413E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Y="896"/>
        <w:tblW w:w="149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24"/>
        <w:gridCol w:w="3017"/>
        <w:gridCol w:w="416"/>
        <w:gridCol w:w="2441"/>
        <w:gridCol w:w="160"/>
        <w:gridCol w:w="3017"/>
        <w:gridCol w:w="3017"/>
      </w:tblGrid>
      <w:tr w:rsidR="007D41EC" w:rsidRPr="000B7BF8" w:rsidTr="000B7BF8">
        <w:trPr>
          <w:trHeight w:val="432"/>
        </w:trPr>
        <w:tc>
          <w:tcPr>
            <w:tcW w:w="2924" w:type="dxa"/>
            <w:vMerge w:val="restart"/>
          </w:tcPr>
          <w:p w:rsidR="007D41EC" w:rsidRPr="000B7BF8" w:rsidRDefault="007D41EC" w:rsidP="000B7BF8">
            <w:pPr>
              <w:jc w:val="both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0B7BF8">
              <w:rPr>
                <w:rFonts w:ascii="Times New Roman" w:hAnsi="Times New Roman"/>
                <w:b/>
              </w:rPr>
              <w:lastRenderedPageBreak/>
              <w:t>1. Нормативные и методологические основания</w:t>
            </w:r>
          </w:p>
        </w:tc>
        <w:tc>
          <w:tcPr>
            <w:tcW w:w="12068" w:type="dxa"/>
            <w:gridSpan w:val="6"/>
          </w:tcPr>
          <w:p w:rsidR="007D41EC" w:rsidRPr="000B7BF8" w:rsidRDefault="007D41EC" w:rsidP="000B7BF8">
            <w:pPr>
              <w:rPr>
                <w:rFonts w:ascii="Times New Roman" w:hAnsi="Times New Roman"/>
                <w:b/>
              </w:rPr>
            </w:pPr>
            <w:r w:rsidRPr="000B7BF8">
              <w:rPr>
                <w:rFonts w:ascii="Times New Roman" w:hAnsi="Times New Roman"/>
                <w:b/>
              </w:rPr>
              <w:t>Документы федерального, регионального, муниципального уровня</w:t>
            </w:r>
          </w:p>
        </w:tc>
      </w:tr>
      <w:tr w:rsidR="007D41EC" w:rsidRPr="000B7BF8" w:rsidTr="000B7BF8">
        <w:trPr>
          <w:trHeight w:val="414"/>
        </w:trPr>
        <w:tc>
          <w:tcPr>
            <w:tcW w:w="2924" w:type="dxa"/>
            <w:vMerge/>
          </w:tcPr>
          <w:p w:rsidR="007D41EC" w:rsidRPr="000B7BF8" w:rsidRDefault="007D41EC" w:rsidP="000B7BF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3" w:type="dxa"/>
            <w:gridSpan w:val="2"/>
          </w:tcPr>
          <w:p w:rsidR="007D41EC" w:rsidRPr="000B7BF8" w:rsidRDefault="00CC0650" w:rsidP="000B7BF8">
            <w:pPr>
              <w:rPr>
                <w:rFonts w:ascii="Times New Roman" w:hAnsi="Times New Roman"/>
                <w:b/>
              </w:rPr>
            </w:pPr>
            <w:r w:rsidRPr="000B7BF8">
              <w:rPr>
                <w:rFonts w:ascii="Times New Roman" w:hAnsi="Times New Roman"/>
                <w:b/>
              </w:rPr>
              <w:t>Инсти</w:t>
            </w:r>
            <w:r w:rsidR="007D41EC" w:rsidRPr="000B7BF8">
              <w:rPr>
                <w:rFonts w:ascii="Times New Roman" w:hAnsi="Times New Roman"/>
                <w:b/>
              </w:rPr>
              <w:t>туциональный</w:t>
            </w:r>
          </w:p>
          <w:p w:rsidR="007D41EC" w:rsidRPr="000B7BF8" w:rsidRDefault="007D41EC" w:rsidP="000B7BF8">
            <w:pPr>
              <w:pStyle w:val="a6"/>
              <w:ind w:left="18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  <w:b/>
              </w:rPr>
              <w:t>уровень</w:t>
            </w:r>
          </w:p>
        </w:tc>
        <w:tc>
          <w:tcPr>
            <w:tcW w:w="8635" w:type="dxa"/>
            <w:gridSpan w:val="4"/>
          </w:tcPr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Положение  </w:t>
            </w:r>
            <w:proofErr w:type="gramStart"/>
            <w:r w:rsidRPr="000B7BF8">
              <w:rPr>
                <w:rFonts w:ascii="Times New Roman" w:hAnsi="Times New Roman"/>
              </w:rPr>
              <w:t>наставничестве</w:t>
            </w:r>
            <w:proofErr w:type="gramEnd"/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Положение  проектной деятельности 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Положение о защите проектов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Положение  текущем </w:t>
            </w:r>
            <w:proofErr w:type="gramStart"/>
            <w:r w:rsidRPr="000B7BF8">
              <w:rPr>
                <w:rFonts w:ascii="Times New Roman" w:hAnsi="Times New Roman"/>
              </w:rPr>
              <w:t>оценивании</w:t>
            </w:r>
            <w:proofErr w:type="gramEnd"/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Положение об инновационной деятельности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Положение  портфолио</w:t>
            </w:r>
          </w:p>
        </w:tc>
      </w:tr>
      <w:tr w:rsidR="007D41EC" w:rsidRPr="000B7BF8" w:rsidTr="000B7BF8">
        <w:trPr>
          <w:trHeight w:val="414"/>
        </w:trPr>
        <w:tc>
          <w:tcPr>
            <w:tcW w:w="2924" w:type="dxa"/>
            <w:vMerge/>
          </w:tcPr>
          <w:p w:rsidR="007D41EC" w:rsidRPr="000B7BF8" w:rsidRDefault="007D41EC" w:rsidP="000B7BF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3" w:type="dxa"/>
            <w:gridSpan w:val="2"/>
          </w:tcPr>
          <w:p w:rsidR="007D41EC" w:rsidRPr="000B7BF8" w:rsidRDefault="007D41EC" w:rsidP="000B7BF8">
            <w:pPr>
              <w:jc w:val="center"/>
              <w:rPr>
                <w:rFonts w:ascii="Times New Roman" w:hAnsi="Times New Roman"/>
                <w:b/>
              </w:rPr>
            </w:pPr>
            <w:r w:rsidRPr="000B7BF8">
              <w:rPr>
                <w:rFonts w:ascii="Times New Roman" w:hAnsi="Times New Roman"/>
                <w:b/>
              </w:rPr>
              <w:t>Компетенции</w:t>
            </w:r>
          </w:p>
        </w:tc>
        <w:tc>
          <w:tcPr>
            <w:tcW w:w="8635" w:type="dxa"/>
            <w:gridSpan w:val="4"/>
          </w:tcPr>
          <w:p w:rsidR="007D41EC" w:rsidRPr="000B7BF8" w:rsidRDefault="007D41EC" w:rsidP="000B7BF8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Исследовательское поведение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Инженерные навыки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4К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  <w:lang w:val="en-US"/>
              </w:rPr>
              <w:t>Hard skills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  <w:lang w:val="en-US"/>
              </w:rPr>
              <w:t>Soft  skills</w:t>
            </w:r>
          </w:p>
          <w:p w:rsidR="00CC0650" w:rsidRPr="000B7BF8" w:rsidRDefault="000B7BF8" w:rsidP="000B7BF8">
            <w:pPr>
              <w:pStyle w:val="a6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Освоение видов деятельности (сетевые стандарты </w:t>
            </w:r>
            <w:proofErr w:type="spellStart"/>
            <w:r w:rsidRPr="000B7BF8">
              <w:rPr>
                <w:rFonts w:ascii="Times New Roman" w:hAnsi="Times New Roman"/>
              </w:rPr>
              <w:t>Росатома</w:t>
            </w:r>
            <w:proofErr w:type="spellEnd"/>
            <w:r w:rsidRPr="000B7BF8">
              <w:rPr>
                <w:rFonts w:ascii="Times New Roman" w:hAnsi="Times New Roman"/>
              </w:rPr>
              <w:t>): исследовательская, проектная, коммуникативная, конструкторская, управленческая</w:t>
            </w:r>
          </w:p>
        </w:tc>
      </w:tr>
      <w:tr w:rsidR="007D41EC" w:rsidRPr="000B7BF8" w:rsidTr="000B7BF8">
        <w:trPr>
          <w:trHeight w:val="414"/>
        </w:trPr>
        <w:tc>
          <w:tcPr>
            <w:tcW w:w="2924" w:type="dxa"/>
          </w:tcPr>
          <w:p w:rsidR="007D41EC" w:rsidRPr="000B7BF8" w:rsidRDefault="007D41EC" w:rsidP="000B7BF8">
            <w:p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  <w:b/>
              </w:rPr>
              <w:t>2. Организация и содержание</w:t>
            </w:r>
          </w:p>
        </w:tc>
        <w:tc>
          <w:tcPr>
            <w:tcW w:w="5874" w:type="dxa"/>
            <w:gridSpan w:val="3"/>
          </w:tcPr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  Смешанное обучение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 </w:t>
            </w:r>
            <w:proofErr w:type="spellStart"/>
            <w:r w:rsidRPr="000B7BF8">
              <w:rPr>
                <w:rFonts w:ascii="Times New Roman" w:hAnsi="Times New Roman"/>
              </w:rPr>
              <w:t>Коллаборации</w:t>
            </w:r>
            <w:proofErr w:type="spellEnd"/>
            <w:r w:rsidRPr="000B7BF8">
              <w:rPr>
                <w:rFonts w:ascii="Times New Roman" w:hAnsi="Times New Roman"/>
              </w:rPr>
              <w:t xml:space="preserve"> 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 Образовательные события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 Образовательные сессии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 Неурочные форматы обучения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 Разного рода активности, инициативы участников образовательных отношений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 Олимпиады</w:t>
            </w:r>
          </w:p>
        </w:tc>
        <w:tc>
          <w:tcPr>
            <w:tcW w:w="6194" w:type="dxa"/>
            <w:gridSpan w:val="3"/>
          </w:tcPr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67" w:hanging="167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Программы интеграции основного  и дополнительного образования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67" w:hanging="167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 Программы сетевых партнеров </w:t>
            </w:r>
            <w:proofErr w:type="spellStart"/>
            <w:r w:rsidRPr="000B7BF8">
              <w:rPr>
                <w:rFonts w:ascii="Times New Roman" w:hAnsi="Times New Roman"/>
              </w:rPr>
              <w:t>Росатома</w:t>
            </w:r>
            <w:proofErr w:type="spellEnd"/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67" w:hanging="167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 Программы самоопределения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67" w:hanging="167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 Программы проектных смен 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67" w:hanging="167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ИУП (индивидуальные учебные планы)</w:t>
            </w:r>
          </w:p>
        </w:tc>
      </w:tr>
      <w:tr w:rsidR="007D41EC" w:rsidRPr="000B7BF8" w:rsidTr="000B7BF8">
        <w:trPr>
          <w:trHeight w:val="414"/>
        </w:trPr>
        <w:tc>
          <w:tcPr>
            <w:tcW w:w="2924" w:type="dxa"/>
            <w:vMerge w:val="restart"/>
          </w:tcPr>
          <w:p w:rsidR="007D41EC" w:rsidRPr="000B7BF8" w:rsidRDefault="007D41EC" w:rsidP="000B7BF8">
            <w:p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  <w:b/>
              </w:rPr>
              <w:t>3. Условия</w:t>
            </w:r>
          </w:p>
        </w:tc>
        <w:tc>
          <w:tcPr>
            <w:tcW w:w="3017" w:type="dxa"/>
          </w:tcPr>
          <w:p w:rsidR="007D41EC" w:rsidRPr="000B7BF8" w:rsidRDefault="007D41EC" w:rsidP="000B7BF8">
            <w:pPr>
              <w:jc w:val="both"/>
              <w:rPr>
                <w:rFonts w:ascii="Times New Roman" w:hAnsi="Times New Roman"/>
                <w:b/>
              </w:rPr>
            </w:pPr>
            <w:r w:rsidRPr="000B7BF8">
              <w:rPr>
                <w:rFonts w:ascii="Times New Roman" w:hAnsi="Times New Roman"/>
                <w:b/>
              </w:rPr>
              <w:t xml:space="preserve">Психолого-педагогические </w:t>
            </w:r>
          </w:p>
        </w:tc>
        <w:tc>
          <w:tcPr>
            <w:tcW w:w="3017" w:type="dxa"/>
            <w:gridSpan w:val="3"/>
          </w:tcPr>
          <w:p w:rsidR="007D41EC" w:rsidRPr="000B7BF8" w:rsidRDefault="007D41EC" w:rsidP="000B7BF8">
            <w:pPr>
              <w:jc w:val="both"/>
              <w:rPr>
                <w:rFonts w:ascii="Times New Roman" w:hAnsi="Times New Roman"/>
                <w:b/>
              </w:rPr>
            </w:pPr>
            <w:r w:rsidRPr="000B7BF8">
              <w:rPr>
                <w:rFonts w:ascii="Times New Roman" w:hAnsi="Times New Roman"/>
                <w:b/>
              </w:rPr>
              <w:t>Кадровые</w:t>
            </w:r>
          </w:p>
        </w:tc>
        <w:tc>
          <w:tcPr>
            <w:tcW w:w="3017" w:type="dxa"/>
          </w:tcPr>
          <w:p w:rsidR="007D41EC" w:rsidRPr="000B7BF8" w:rsidRDefault="007D41EC" w:rsidP="000B7BF8">
            <w:pPr>
              <w:jc w:val="both"/>
              <w:rPr>
                <w:rFonts w:ascii="Times New Roman" w:hAnsi="Times New Roman"/>
                <w:b/>
              </w:rPr>
            </w:pPr>
            <w:r w:rsidRPr="000B7BF8">
              <w:rPr>
                <w:rFonts w:ascii="Times New Roman" w:hAnsi="Times New Roman"/>
                <w:b/>
              </w:rPr>
              <w:t>Материально-технические</w:t>
            </w:r>
          </w:p>
        </w:tc>
        <w:tc>
          <w:tcPr>
            <w:tcW w:w="3017" w:type="dxa"/>
          </w:tcPr>
          <w:p w:rsidR="007D41EC" w:rsidRPr="000B7BF8" w:rsidRDefault="007D41EC" w:rsidP="000B7BF8">
            <w:pPr>
              <w:jc w:val="both"/>
              <w:rPr>
                <w:rFonts w:ascii="Times New Roman" w:hAnsi="Times New Roman"/>
                <w:b/>
              </w:rPr>
            </w:pPr>
            <w:r w:rsidRPr="000B7BF8">
              <w:rPr>
                <w:rFonts w:ascii="Times New Roman" w:hAnsi="Times New Roman"/>
                <w:b/>
              </w:rPr>
              <w:t>Финансовые</w:t>
            </w:r>
          </w:p>
        </w:tc>
      </w:tr>
      <w:tr w:rsidR="007D41EC" w:rsidRPr="000B7BF8" w:rsidTr="000B7BF8">
        <w:trPr>
          <w:trHeight w:val="414"/>
        </w:trPr>
        <w:tc>
          <w:tcPr>
            <w:tcW w:w="2924" w:type="dxa"/>
            <w:vMerge/>
          </w:tcPr>
          <w:p w:rsidR="007D41EC" w:rsidRPr="000B7BF8" w:rsidRDefault="007D41EC" w:rsidP="000B7BF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017" w:type="dxa"/>
          </w:tcPr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Среда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Диагностики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Тренинги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Мониторинги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Пробы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Возможность выбора</w:t>
            </w:r>
          </w:p>
        </w:tc>
        <w:tc>
          <w:tcPr>
            <w:tcW w:w="3017" w:type="dxa"/>
            <w:gridSpan w:val="3"/>
          </w:tcPr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proofErr w:type="spellStart"/>
            <w:r w:rsidRPr="000B7BF8">
              <w:rPr>
                <w:rFonts w:ascii="Times New Roman" w:hAnsi="Times New Roman"/>
              </w:rPr>
              <w:t>Тьюторат</w:t>
            </w:r>
            <w:proofErr w:type="spellEnd"/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Наставничество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proofErr w:type="spellStart"/>
            <w:r w:rsidRPr="000B7BF8">
              <w:rPr>
                <w:rFonts w:ascii="Times New Roman" w:hAnsi="Times New Roman"/>
              </w:rPr>
              <w:t>Краудсорсинг</w:t>
            </w:r>
            <w:proofErr w:type="spellEnd"/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88" w:hanging="168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Сетевые партнеры </w:t>
            </w:r>
          </w:p>
          <w:p w:rsidR="007D41EC" w:rsidRPr="000B7BF8" w:rsidRDefault="007D41EC" w:rsidP="000B7BF8">
            <w:pPr>
              <w:pStyle w:val="a6"/>
              <w:ind w:left="188"/>
              <w:jc w:val="both"/>
              <w:rPr>
                <w:rFonts w:ascii="Times New Roman" w:hAnsi="Times New Roman"/>
              </w:rPr>
            </w:pPr>
          </w:p>
        </w:tc>
        <w:tc>
          <w:tcPr>
            <w:tcW w:w="3017" w:type="dxa"/>
          </w:tcPr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67" w:hanging="167"/>
              <w:jc w:val="both"/>
              <w:rPr>
                <w:rFonts w:ascii="Times New Roman" w:hAnsi="Times New Roman"/>
                <w:lang w:val="en-US"/>
              </w:rPr>
            </w:pPr>
            <w:r w:rsidRPr="000B7BF8">
              <w:rPr>
                <w:rFonts w:ascii="Times New Roman" w:hAnsi="Times New Roman"/>
              </w:rPr>
              <w:t xml:space="preserve">Открытое образовательное пространство </w:t>
            </w:r>
            <w:r w:rsidRPr="000B7BF8">
              <w:rPr>
                <w:rFonts w:ascii="Times New Roman" w:hAnsi="Times New Roman"/>
                <w:lang w:val="en-US"/>
              </w:rPr>
              <w:t>OS</w:t>
            </w:r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ind w:left="167" w:hanging="167"/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Открытое пространство для начальной школы</w:t>
            </w:r>
          </w:p>
        </w:tc>
        <w:tc>
          <w:tcPr>
            <w:tcW w:w="3017" w:type="dxa"/>
          </w:tcPr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Получение </w:t>
            </w:r>
            <w:proofErr w:type="spellStart"/>
            <w:r w:rsidRPr="000B7BF8">
              <w:rPr>
                <w:rFonts w:ascii="Times New Roman" w:hAnsi="Times New Roman"/>
              </w:rPr>
              <w:t>ГРАНТов</w:t>
            </w:r>
            <w:proofErr w:type="spellEnd"/>
          </w:p>
          <w:p w:rsidR="007D41EC" w:rsidRPr="000B7BF8" w:rsidRDefault="007D41EC" w:rsidP="000B7BF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>РИП</w:t>
            </w:r>
          </w:p>
          <w:p w:rsidR="00CC0650" w:rsidRPr="000B7BF8" w:rsidRDefault="00CC0650" w:rsidP="000B7BF8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B7BF8">
              <w:rPr>
                <w:rFonts w:ascii="Times New Roman" w:hAnsi="Times New Roman"/>
              </w:rPr>
              <w:t xml:space="preserve">Средства </w:t>
            </w:r>
            <w:proofErr w:type="spellStart"/>
            <w:r w:rsidRPr="000B7BF8">
              <w:rPr>
                <w:rFonts w:ascii="Times New Roman" w:hAnsi="Times New Roman"/>
              </w:rPr>
              <w:t>Ростома</w:t>
            </w:r>
            <w:proofErr w:type="spellEnd"/>
          </w:p>
        </w:tc>
      </w:tr>
    </w:tbl>
    <w:p w:rsidR="008C64AF" w:rsidRPr="000B7BF8" w:rsidRDefault="008C64AF" w:rsidP="007D41EC">
      <w:pPr>
        <w:spacing w:after="0" w:line="240" w:lineRule="auto"/>
        <w:jc w:val="both"/>
        <w:rPr>
          <w:rFonts w:ascii="Times New Roman" w:hAnsi="Times New Roman"/>
        </w:rPr>
      </w:pPr>
      <w:r w:rsidRPr="000B7BF8">
        <w:rPr>
          <w:rFonts w:ascii="Times New Roman" w:hAnsi="Times New Roman"/>
          <w:b/>
          <w:bCs/>
        </w:rPr>
        <w:t>Цель</w:t>
      </w:r>
      <w:r w:rsidRPr="000B7BF8">
        <w:rPr>
          <w:rFonts w:ascii="Times New Roman" w:hAnsi="Times New Roman"/>
        </w:rPr>
        <w:t xml:space="preserve">: создание и реализация на базе МБОУ СОШ №135 </w:t>
      </w:r>
      <w:r w:rsidRPr="000B7BF8">
        <w:rPr>
          <w:rFonts w:ascii="Times New Roman" w:hAnsi="Times New Roman"/>
          <w:b/>
          <w:bCs/>
        </w:rPr>
        <w:t>проектной школы «Практики будущего»</w:t>
      </w:r>
      <w:r w:rsidRPr="000B7BF8">
        <w:rPr>
          <w:rFonts w:ascii="Times New Roman" w:hAnsi="Times New Roman"/>
        </w:rPr>
        <w:t xml:space="preserve"> </w:t>
      </w:r>
      <w:r w:rsidRPr="000B7BF8">
        <w:rPr>
          <w:rFonts w:ascii="Times New Roman" w:hAnsi="Times New Roman"/>
          <w:b/>
        </w:rPr>
        <w:t>по направлению</w:t>
      </w:r>
      <w:r w:rsidRPr="000B7BF8">
        <w:rPr>
          <w:rFonts w:ascii="Times New Roman" w:hAnsi="Times New Roman"/>
        </w:rPr>
        <w:t xml:space="preserve"> </w:t>
      </w:r>
      <w:r w:rsidR="0067281E" w:rsidRPr="000B7BF8">
        <w:rPr>
          <w:rFonts w:ascii="Times New Roman" w:hAnsi="Times New Roman"/>
        </w:rPr>
        <w:t>«</w:t>
      </w:r>
      <w:proofErr w:type="spellStart"/>
      <w:r w:rsidRPr="000B7BF8">
        <w:rPr>
          <w:rFonts w:ascii="Times New Roman" w:hAnsi="Times New Roman"/>
          <w:b/>
          <w:bCs/>
        </w:rPr>
        <w:t>Урбанистика</w:t>
      </w:r>
      <w:proofErr w:type="spellEnd"/>
      <w:r w:rsidR="0067281E" w:rsidRPr="000B7BF8">
        <w:rPr>
          <w:rFonts w:ascii="Times New Roman" w:hAnsi="Times New Roman"/>
          <w:b/>
          <w:bCs/>
        </w:rPr>
        <w:t>»</w:t>
      </w:r>
      <w:r w:rsidRPr="000B7BF8">
        <w:rPr>
          <w:rFonts w:ascii="Times New Roman" w:hAnsi="Times New Roman"/>
        </w:rPr>
        <w:t xml:space="preserve"> в условиях интеграции основного и дополнительного образования в логике </w:t>
      </w:r>
      <w:r w:rsidRPr="000B7BF8">
        <w:rPr>
          <w:rFonts w:ascii="Times New Roman" w:hAnsi="Times New Roman"/>
          <w:b/>
          <w:bCs/>
        </w:rPr>
        <w:t>НТИ.</w:t>
      </w:r>
    </w:p>
    <w:sectPr w:rsidR="008C64AF" w:rsidRPr="000B7BF8" w:rsidSect="008F4D58">
      <w:pgSz w:w="16838" w:h="11906" w:orient="landscape"/>
      <w:pgMar w:top="568" w:right="99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F36"/>
    <w:multiLevelType w:val="hybridMultilevel"/>
    <w:tmpl w:val="D382C31E"/>
    <w:lvl w:ilvl="0" w:tplc="DF22E05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DCC6C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0261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004ED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10E05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72FA1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5C314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848F7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BA595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A6156FD"/>
    <w:multiLevelType w:val="hybridMultilevel"/>
    <w:tmpl w:val="F46C6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81D82"/>
    <w:multiLevelType w:val="hybridMultilevel"/>
    <w:tmpl w:val="8A3A53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CC4976"/>
    <w:multiLevelType w:val="hybridMultilevel"/>
    <w:tmpl w:val="DED6311E"/>
    <w:lvl w:ilvl="0" w:tplc="9A6ED5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16AA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5800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96FF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F850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2091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32A5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B45B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EC2B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250"/>
    <w:rsid w:val="000324A3"/>
    <w:rsid w:val="000B7BF8"/>
    <w:rsid w:val="001F6C1D"/>
    <w:rsid w:val="002860E7"/>
    <w:rsid w:val="00333073"/>
    <w:rsid w:val="00381745"/>
    <w:rsid w:val="004B2D7F"/>
    <w:rsid w:val="004E6405"/>
    <w:rsid w:val="005E63F7"/>
    <w:rsid w:val="00614E97"/>
    <w:rsid w:val="0067281E"/>
    <w:rsid w:val="006B5250"/>
    <w:rsid w:val="006C0C16"/>
    <w:rsid w:val="0078413E"/>
    <w:rsid w:val="007D41EC"/>
    <w:rsid w:val="007F362D"/>
    <w:rsid w:val="008C64AF"/>
    <w:rsid w:val="008F4D58"/>
    <w:rsid w:val="009072B2"/>
    <w:rsid w:val="0098796B"/>
    <w:rsid w:val="009B7E29"/>
    <w:rsid w:val="00BE7FDC"/>
    <w:rsid w:val="00CC0650"/>
    <w:rsid w:val="00CD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2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4A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F4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3026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7149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329912">
          <w:marLeft w:val="475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652">
          <w:marLeft w:val="475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5138">
          <w:marLeft w:val="475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4781">
          <w:marLeft w:val="475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0175">
          <w:marLeft w:val="475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Михайловна</dc:creator>
  <cp:keywords/>
  <dc:description/>
  <cp:lastModifiedBy>_______</cp:lastModifiedBy>
  <cp:revision>19</cp:revision>
  <dcterms:created xsi:type="dcterms:W3CDTF">2021-11-10T15:05:00Z</dcterms:created>
  <dcterms:modified xsi:type="dcterms:W3CDTF">2021-11-12T10:56:00Z</dcterms:modified>
</cp:coreProperties>
</file>